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02" w:rsidRPr="00CC39C2" w:rsidRDefault="00066E02" w:rsidP="00F563B3">
      <w:pPr>
        <w:spacing w:before="100" w:beforeAutospacing="1" w:after="100" w:afterAutospacing="1" w:line="240" w:lineRule="auto"/>
        <w:outlineLvl w:val="1"/>
        <w:rPr>
          <w:rFonts w:ascii="Georgia" w:hAnsi="Georgia"/>
          <w:b/>
          <w:bCs/>
          <w:sz w:val="24"/>
          <w:szCs w:val="24"/>
        </w:rPr>
      </w:pPr>
      <w:r w:rsidRPr="00CC39C2">
        <w:rPr>
          <w:rFonts w:ascii="Georgia" w:hAnsi="Georgia"/>
          <w:sz w:val="24"/>
          <w:szCs w:val="24"/>
        </w:rPr>
        <w:t xml:space="preserve">  </w:t>
      </w:r>
      <w:r w:rsidR="009A441F" w:rsidRPr="00CC39C2">
        <w:rPr>
          <w:rFonts w:ascii="Georgia" w:hAnsi="Georgia"/>
          <w:noProof/>
          <w:sz w:val="24"/>
          <w:szCs w:val="24"/>
          <w:lang w:eastAsia="zh-TW"/>
        </w:rPr>
        <w:drawing>
          <wp:inline distT="0" distB="0" distL="0" distR="0">
            <wp:extent cx="733425" cy="733425"/>
            <wp:effectExtent l="0" t="0" r="3175" b="3175"/>
            <wp:docPr id="1" name="Immagin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9C2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</w:t>
      </w:r>
      <w:r w:rsidR="009A441F" w:rsidRPr="00CC39C2">
        <w:rPr>
          <w:rFonts w:ascii="Georgia" w:hAnsi="Georgia"/>
          <w:noProof/>
          <w:sz w:val="24"/>
          <w:szCs w:val="24"/>
          <w:lang w:eastAsia="zh-TW"/>
        </w:rPr>
        <w:drawing>
          <wp:inline distT="0" distB="0" distL="0" distR="0">
            <wp:extent cx="1488440" cy="1073785"/>
            <wp:effectExtent l="0" t="0" r="10160" b="0"/>
            <wp:docPr id="2" name="Immagine 2" descr="FNIS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FNISM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9C2">
        <w:rPr>
          <w:rFonts w:ascii="Georgia" w:hAnsi="Georgia"/>
          <w:sz w:val="24"/>
          <w:szCs w:val="24"/>
        </w:rPr>
        <w:t xml:space="preserve">                                                               </w:t>
      </w:r>
    </w:p>
    <w:p w:rsidR="00F563B3" w:rsidRPr="00CC39C2" w:rsidRDefault="00F563B3" w:rsidP="00F563B3">
      <w:pPr>
        <w:jc w:val="center"/>
        <w:rPr>
          <w:rFonts w:ascii="Georgia" w:hAnsi="Georgia"/>
          <w:b/>
          <w:i/>
          <w:sz w:val="24"/>
          <w:szCs w:val="24"/>
        </w:rPr>
      </w:pPr>
      <w:r w:rsidRPr="00CC39C2">
        <w:rPr>
          <w:rFonts w:ascii="Georgia" w:hAnsi="Georgia"/>
          <w:b/>
          <w:i/>
          <w:sz w:val="24"/>
          <w:szCs w:val="24"/>
        </w:rPr>
        <w:t>Proposta per la scuola primaria</w:t>
      </w:r>
    </w:p>
    <w:p w:rsidR="00F563B3" w:rsidRPr="00CC39C2" w:rsidRDefault="00F563B3" w:rsidP="00CC39C2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 w:rsidRPr="00CC39C2">
        <w:rPr>
          <w:rFonts w:ascii="Georgia" w:hAnsi="Georgia"/>
          <w:b/>
          <w:i/>
          <w:sz w:val="24"/>
          <w:szCs w:val="24"/>
        </w:rPr>
        <w:t xml:space="preserve">Villa </w:t>
      </w:r>
      <w:proofErr w:type="spellStart"/>
      <w:r w:rsidRPr="00CC39C2">
        <w:rPr>
          <w:rFonts w:ascii="Georgia" w:hAnsi="Georgia"/>
          <w:b/>
          <w:i/>
          <w:sz w:val="24"/>
          <w:szCs w:val="24"/>
        </w:rPr>
        <w:t>Pamphili</w:t>
      </w:r>
      <w:proofErr w:type="spellEnd"/>
      <w:r w:rsidRPr="00CC39C2">
        <w:rPr>
          <w:rFonts w:ascii="Georgia" w:hAnsi="Georgia"/>
          <w:b/>
          <w:i/>
          <w:sz w:val="24"/>
          <w:szCs w:val="24"/>
        </w:rPr>
        <w:t>: orienteering lungo sentieri di parità</w:t>
      </w:r>
    </w:p>
    <w:p w:rsidR="00F563B3" w:rsidRDefault="00F563B3" w:rsidP="00F563B3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</w:p>
    <w:p w:rsidR="00CC39C2" w:rsidRDefault="00CC39C2" w:rsidP="00211DF1">
      <w:pPr>
        <w:spacing w:after="0"/>
        <w:rPr>
          <w:rFonts w:ascii="Georgia" w:hAnsi="Georgia"/>
          <w:b/>
          <w:i/>
          <w:sz w:val="24"/>
          <w:szCs w:val="24"/>
        </w:rPr>
      </w:pPr>
    </w:p>
    <w:p w:rsidR="00211DF1" w:rsidRPr="00CC39C2" w:rsidRDefault="00211DF1" w:rsidP="00211DF1">
      <w:pPr>
        <w:spacing w:after="0"/>
        <w:rPr>
          <w:rFonts w:ascii="Georgia" w:hAnsi="Georgia"/>
          <w:b/>
          <w:i/>
          <w:sz w:val="24"/>
          <w:szCs w:val="24"/>
        </w:rPr>
      </w:pPr>
    </w:p>
    <w:p w:rsidR="00CC39C2" w:rsidRPr="00CC39C2" w:rsidRDefault="00CC39C2" w:rsidP="00F563B3">
      <w:pPr>
        <w:pStyle w:val="Nessunaspaziatura"/>
        <w:rPr>
          <w:rFonts w:ascii="Georgia" w:hAnsi="Georgia"/>
          <w:lang w:eastAsia="it-IT"/>
        </w:rPr>
      </w:pPr>
    </w:p>
    <w:p w:rsidR="00F563B3" w:rsidRPr="00CC39C2" w:rsidRDefault="00F563B3" w:rsidP="00F563B3">
      <w:pPr>
        <w:pStyle w:val="Nessunaspaziatura"/>
        <w:rPr>
          <w:rFonts w:ascii="Georgia" w:hAnsi="Georgia"/>
          <w:lang w:eastAsia="it-IT"/>
        </w:rPr>
      </w:pPr>
    </w:p>
    <w:p w:rsidR="00953FC8" w:rsidRPr="00CC39C2" w:rsidRDefault="00953FC8" w:rsidP="00F563B3">
      <w:pPr>
        <w:pStyle w:val="Nessunaspaziatura"/>
        <w:rPr>
          <w:rFonts w:ascii="Georgia" w:hAnsi="Georgia"/>
        </w:rPr>
      </w:pPr>
      <w:r w:rsidRPr="00CC39C2">
        <w:rPr>
          <w:rFonts w:ascii="Georgia" w:hAnsi="Georgia"/>
        </w:rPr>
        <w:t>PREMESSA</w:t>
      </w:r>
    </w:p>
    <w:p w:rsidR="00066E02" w:rsidRPr="00CC39C2" w:rsidRDefault="00F563B3" w:rsidP="00F563B3">
      <w:pPr>
        <w:pStyle w:val="Nessunaspaziatura"/>
        <w:rPr>
          <w:rFonts w:ascii="Georgia" w:hAnsi="Georgia"/>
        </w:rPr>
      </w:pPr>
      <w:r w:rsidRPr="00CC39C2">
        <w:rPr>
          <w:rFonts w:ascii="Georgia" w:hAnsi="Georgia"/>
        </w:rPr>
        <w:t xml:space="preserve">È noto che ovunque le strade siano in prevalenza dedicate a personaggi maschili e Roma non sfugge a questa realtà. Su quasi 17.000 aree di circolazione pubblica, ponti, scalinate, parchi e giardini, alle donne vanno alcune centinaia </w:t>
      </w:r>
      <w:proofErr w:type="gramStart"/>
      <w:r w:rsidRPr="00CC39C2">
        <w:rPr>
          <w:rFonts w:ascii="Georgia" w:hAnsi="Georgia"/>
        </w:rPr>
        <w:t xml:space="preserve">di </w:t>
      </w:r>
      <w:proofErr w:type="gramEnd"/>
      <w:r w:rsidRPr="00CC39C2">
        <w:rPr>
          <w:rFonts w:ascii="Georgia" w:hAnsi="Georgia"/>
        </w:rPr>
        <w:t>intitolazioni. Un vuoto che riguarda non tanto l’assenza dalla storia delle figure femminili, quanto il mancato riconoscimento, la scarsa memoria e l’evidente disattenzione nei confronti dei ruoli da loro avuti in ogni tempo.</w:t>
      </w:r>
      <w:r w:rsidRPr="00CC39C2">
        <w:rPr>
          <w:rFonts w:ascii="Georgia" w:hAnsi="Georgia"/>
        </w:rPr>
        <w:br/>
        <w:t xml:space="preserve">Nel XII Municipio della capitale, tuttavia, c’è un luogo che ribalta questa realtà: è il parco di Villa </w:t>
      </w:r>
      <w:proofErr w:type="spellStart"/>
      <w:r w:rsidRPr="00CC39C2">
        <w:rPr>
          <w:rFonts w:ascii="Georgia" w:hAnsi="Georgia"/>
        </w:rPr>
        <w:t>Pamphili</w:t>
      </w:r>
      <w:proofErr w:type="spellEnd"/>
      <w:r w:rsidRPr="00CC39C2">
        <w:rPr>
          <w:rFonts w:ascii="Georgia" w:hAnsi="Georgia"/>
        </w:rPr>
        <w:t xml:space="preserve">, dove la natura fa da sfondo a un universo quasi completamente femminile. </w:t>
      </w:r>
    </w:p>
    <w:p w:rsidR="00F563B3" w:rsidRPr="006C7BD4" w:rsidRDefault="00F563B3" w:rsidP="00F563B3">
      <w:pPr>
        <w:pStyle w:val="Nessunaspaziatura"/>
        <w:rPr>
          <w:rFonts w:ascii="Georgia" w:hAnsi="Georgia"/>
        </w:rPr>
      </w:pPr>
      <w:r w:rsidRPr="00CC39C2">
        <w:rPr>
          <w:rFonts w:ascii="Georgia" w:hAnsi="Georgia"/>
        </w:rPr>
        <w:t xml:space="preserve">Trenta protagoniste degli ultimi cinque secoli - eroine, scrittrici, artiste, scienziate - </w:t>
      </w:r>
      <w:proofErr w:type="gramStart"/>
      <w:r w:rsidRPr="00CC39C2">
        <w:rPr>
          <w:rFonts w:ascii="Georgia" w:hAnsi="Georgia"/>
        </w:rPr>
        <w:t>danno</w:t>
      </w:r>
      <w:proofErr w:type="gramEnd"/>
      <w:r w:rsidRPr="00CC39C2">
        <w:rPr>
          <w:rFonts w:ascii="Georgia" w:hAnsi="Georgia"/>
        </w:rPr>
        <w:t xml:space="preserve"> il nome a radure e viali ed è lì che 15 classi </w:t>
      </w:r>
      <w:r w:rsidR="004113D1" w:rsidRPr="00CC39C2">
        <w:rPr>
          <w:rFonts w:ascii="Georgia" w:hAnsi="Georgia"/>
        </w:rPr>
        <w:t xml:space="preserve">III o </w:t>
      </w:r>
      <w:r w:rsidRPr="00CC39C2">
        <w:rPr>
          <w:rFonts w:ascii="Georgia" w:hAnsi="Georgia"/>
        </w:rPr>
        <w:t xml:space="preserve">IV di scuola primaria della Capitale, una </w:t>
      </w:r>
      <w:r w:rsidRPr="006C7BD4">
        <w:rPr>
          <w:rFonts w:ascii="Georgia" w:hAnsi="Georgia"/>
        </w:rPr>
        <w:t>per ogni Municipio, saranno coinvolte in una giornata di orienteering, per muoversi consapevolmente nello spazio fisico, cercare soluzioni e operare scelte, familiarizzare con la ricerca storica in un’ottica di parità.</w:t>
      </w:r>
    </w:p>
    <w:p w:rsidR="00F563B3" w:rsidRPr="006C7BD4" w:rsidRDefault="00F563B3" w:rsidP="00F563B3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6C7BD4" w:rsidRPr="006C7BD4" w:rsidRDefault="006C7BD4" w:rsidP="006C7BD4">
      <w:pPr>
        <w:pStyle w:val="Nessunaspaziatura"/>
        <w:rPr>
          <w:rFonts w:ascii="Georgia" w:hAnsi="Georgia"/>
          <w:lang w:eastAsia="it-IT"/>
        </w:rPr>
      </w:pPr>
      <w:r w:rsidRPr="006C7BD4">
        <w:rPr>
          <w:rFonts w:ascii="Georgia" w:hAnsi="Georgia"/>
          <w:lang w:eastAsia="it-IT"/>
        </w:rPr>
        <w:t>OBIETTIVI</w:t>
      </w:r>
    </w:p>
    <w:p w:rsidR="006C7BD4" w:rsidRPr="006C7BD4" w:rsidRDefault="006C7BD4" w:rsidP="006C7BD4">
      <w:pPr>
        <w:pStyle w:val="Nessunaspaziatura"/>
        <w:rPr>
          <w:rFonts w:ascii="Georgia" w:hAnsi="Georgia"/>
          <w:lang w:eastAsia="it-IT"/>
        </w:rPr>
      </w:pPr>
      <w:r w:rsidRPr="006C7BD4">
        <w:rPr>
          <w:rFonts w:ascii="Georgia" w:hAnsi="Georgia"/>
          <w:lang w:eastAsia="it-IT"/>
        </w:rPr>
        <w:t xml:space="preserve">Il progetto, rivolto alle scuole primarie del Comune di Roma, intende portare in luce, attraverso il trinomio gioco-sport-cultura, alcune figure femminili che hanno lasciato tracce </w:t>
      </w:r>
      <w:proofErr w:type="gramStart"/>
      <w:r w:rsidRPr="006C7BD4">
        <w:rPr>
          <w:rFonts w:ascii="Georgia" w:hAnsi="Georgia"/>
          <w:lang w:eastAsia="it-IT"/>
        </w:rPr>
        <w:t>significative</w:t>
      </w:r>
      <w:proofErr w:type="gramEnd"/>
      <w:r w:rsidRPr="006C7BD4">
        <w:rPr>
          <w:rFonts w:ascii="Georgia" w:hAnsi="Georgia"/>
          <w:lang w:eastAsia="it-IT"/>
        </w:rPr>
        <w:t xml:space="preserve"> nella nostra società. </w:t>
      </w:r>
    </w:p>
    <w:p w:rsidR="006C7BD4" w:rsidRPr="006C7BD4" w:rsidRDefault="006C7BD4" w:rsidP="006C7BD4">
      <w:pPr>
        <w:pStyle w:val="Nessunaspaziatura"/>
        <w:rPr>
          <w:rFonts w:ascii="Georgia" w:hAnsi="Georgia"/>
          <w:lang w:eastAsia="it-IT"/>
        </w:rPr>
      </w:pPr>
      <w:r w:rsidRPr="006C7BD4">
        <w:rPr>
          <w:rFonts w:ascii="Georgia" w:hAnsi="Georgia"/>
          <w:lang w:eastAsia="it-IT"/>
        </w:rPr>
        <w:t xml:space="preserve">La consapevolezza di quanto è </w:t>
      </w:r>
      <w:proofErr w:type="gramStart"/>
      <w:r w:rsidRPr="006C7BD4">
        <w:rPr>
          <w:rFonts w:ascii="Georgia" w:hAnsi="Georgia"/>
          <w:lang w:eastAsia="it-IT"/>
        </w:rPr>
        <w:t>stato</w:t>
      </w:r>
      <w:proofErr w:type="gramEnd"/>
      <w:r w:rsidRPr="006C7BD4">
        <w:rPr>
          <w:rFonts w:ascii="Georgia" w:hAnsi="Georgia"/>
          <w:lang w:eastAsia="it-IT"/>
        </w:rPr>
        <w:t xml:space="preserve"> ideato, inventato e realizzato dalle donne, l’educazione al rispetto per le differenze, lo sviluppo di un pensiero critico alternativo a modelli maschili e femminili stereotipati e conformisti sono temi centrali del progetto. </w:t>
      </w:r>
    </w:p>
    <w:p w:rsidR="006C7BD4" w:rsidRPr="006C7BD4" w:rsidRDefault="006C7BD4" w:rsidP="006C7BD4">
      <w:pPr>
        <w:pStyle w:val="Nessunaspaziatura"/>
        <w:rPr>
          <w:rFonts w:ascii="Georgia" w:hAnsi="Georgia"/>
          <w:lang w:eastAsia="it-IT"/>
        </w:rPr>
      </w:pPr>
      <w:r w:rsidRPr="006C7BD4">
        <w:rPr>
          <w:rFonts w:ascii="Georgia" w:hAnsi="Georgia"/>
          <w:lang w:eastAsia="it-IT"/>
        </w:rPr>
        <w:t xml:space="preserve">Le storie delle protagoniste del passato possono essere modelli di riferimento e di differenza </w:t>
      </w:r>
      <w:proofErr w:type="gramStart"/>
      <w:r w:rsidRPr="006C7BD4">
        <w:rPr>
          <w:rFonts w:ascii="Georgia" w:hAnsi="Georgia"/>
          <w:lang w:eastAsia="it-IT"/>
        </w:rPr>
        <w:t>ai quali</w:t>
      </w:r>
      <w:proofErr w:type="gramEnd"/>
      <w:r w:rsidRPr="006C7BD4">
        <w:rPr>
          <w:rFonts w:ascii="Georgia" w:hAnsi="Georgia"/>
          <w:lang w:eastAsia="it-IT"/>
        </w:rPr>
        <w:t xml:space="preserve"> guardare nella complessa costruzione dell’identità maschile e femminile, in una società libera da discriminazioni e violenza di genere in cui a ragazze e ragazzi siano offerte pari opportunità scolastiche e professionali.</w:t>
      </w:r>
    </w:p>
    <w:p w:rsidR="006C7BD4" w:rsidRDefault="006C7BD4" w:rsidP="006C7BD4">
      <w:pPr>
        <w:pStyle w:val="Nessunaspaziatura"/>
        <w:rPr>
          <w:rFonts w:ascii="Georgia" w:eastAsia="Times New Roman" w:hAnsi="Georgia"/>
          <w:bCs/>
          <w:lang w:eastAsia="it-IT"/>
        </w:rPr>
      </w:pPr>
    </w:p>
    <w:p w:rsidR="00953FC8" w:rsidRPr="00CC39C2" w:rsidRDefault="00953FC8" w:rsidP="00F563B3">
      <w:pPr>
        <w:pStyle w:val="Nessunaspaziatura"/>
        <w:rPr>
          <w:rFonts w:ascii="Georgia" w:eastAsia="Times New Roman" w:hAnsi="Georgia"/>
          <w:bCs/>
          <w:lang w:eastAsia="it-IT"/>
        </w:rPr>
      </w:pPr>
      <w:r w:rsidRPr="00CC39C2">
        <w:rPr>
          <w:rFonts w:ascii="Georgia" w:eastAsia="Times New Roman" w:hAnsi="Georgia"/>
          <w:bCs/>
          <w:lang w:eastAsia="it-IT"/>
        </w:rPr>
        <w:t>METODOLOGIA</w:t>
      </w:r>
      <w:r w:rsidR="00211DF1">
        <w:rPr>
          <w:rFonts w:ascii="Georgia" w:eastAsia="Times New Roman" w:hAnsi="Georgia"/>
          <w:bCs/>
          <w:lang w:eastAsia="it-IT"/>
        </w:rPr>
        <w:t xml:space="preserve"> </w:t>
      </w:r>
    </w:p>
    <w:p w:rsidR="00D16C94" w:rsidRPr="00CC39C2" w:rsidRDefault="00F563B3" w:rsidP="00F563B3">
      <w:pPr>
        <w:pStyle w:val="Nessunaspaziatura"/>
        <w:rPr>
          <w:rFonts w:ascii="Georgia" w:eastAsia="Times New Roman" w:hAnsi="Georgia"/>
          <w:bCs/>
          <w:lang w:eastAsia="it-IT"/>
        </w:rPr>
      </w:pPr>
      <w:r w:rsidRPr="00CC39C2">
        <w:rPr>
          <w:rFonts w:ascii="Georgia" w:eastAsia="Times New Roman" w:hAnsi="Georgia"/>
          <w:bCs/>
          <w:lang w:eastAsia="it-IT"/>
        </w:rPr>
        <w:t>La proposta include tre incontri di formazione in servizio</w:t>
      </w:r>
      <w:r w:rsidR="00D16C94" w:rsidRPr="00CC39C2">
        <w:rPr>
          <w:rFonts w:ascii="Georgia" w:eastAsia="Times New Roman" w:hAnsi="Georgia"/>
          <w:bCs/>
          <w:lang w:eastAsia="it-IT"/>
        </w:rPr>
        <w:t xml:space="preserve">, destinati a </w:t>
      </w:r>
      <w:proofErr w:type="gramStart"/>
      <w:r w:rsidR="00D16C94" w:rsidRPr="00CC39C2">
        <w:rPr>
          <w:rFonts w:ascii="Georgia" w:eastAsia="Times New Roman" w:hAnsi="Georgia"/>
          <w:bCs/>
          <w:lang w:eastAsia="it-IT"/>
        </w:rPr>
        <w:t>30</w:t>
      </w:r>
      <w:proofErr w:type="gramEnd"/>
      <w:r w:rsidR="00D16C94" w:rsidRPr="00CC39C2">
        <w:rPr>
          <w:rFonts w:ascii="Georgia" w:eastAsia="Times New Roman" w:hAnsi="Georgia"/>
          <w:bCs/>
          <w:lang w:eastAsia="it-IT"/>
        </w:rPr>
        <w:t xml:space="preserve"> docenti (2 per ogni classe)</w:t>
      </w:r>
      <w:r w:rsidRPr="00CC39C2">
        <w:rPr>
          <w:rFonts w:ascii="Georgia" w:eastAsia="Times New Roman" w:hAnsi="Georgia"/>
          <w:bCs/>
          <w:lang w:eastAsia="it-IT"/>
        </w:rPr>
        <w:t xml:space="preserve">, </w:t>
      </w:r>
      <w:r w:rsidR="00D16C94" w:rsidRPr="00CC39C2">
        <w:rPr>
          <w:rFonts w:ascii="Georgia" w:eastAsia="Times New Roman" w:hAnsi="Georgia"/>
          <w:bCs/>
          <w:lang w:eastAsia="it-IT"/>
        </w:rPr>
        <w:t>e due incontri rivolti alle classi.</w:t>
      </w:r>
    </w:p>
    <w:p w:rsidR="004113D1" w:rsidRPr="00CC39C2" w:rsidRDefault="004113D1" w:rsidP="00F563B3">
      <w:pPr>
        <w:pStyle w:val="Nessunaspaziatura"/>
        <w:rPr>
          <w:rFonts w:ascii="Georgia" w:hAnsi="Georgia"/>
          <w:lang w:eastAsia="it-IT"/>
        </w:rPr>
      </w:pPr>
    </w:p>
    <w:p w:rsidR="0065625A" w:rsidRDefault="0065625A" w:rsidP="004113D1">
      <w:pPr>
        <w:pStyle w:val="Nessunaspaziatura1"/>
        <w:spacing w:after="60"/>
        <w:rPr>
          <w:rFonts w:ascii="Georgia" w:hAnsi="Georgia"/>
          <w:sz w:val="24"/>
          <w:szCs w:val="24"/>
          <w:lang w:eastAsia="it-IT"/>
        </w:rPr>
      </w:pPr>
      <w:r>
        <w:rPr>
          <w:rFonts w:ascii="Georgia" w:hAnsi="Georgia"/>
          <w:sz w:val="24"/>
          <w:szCs w:val="24"/>
          <w:lang w:eastAsia="it-IT"/>
        </w:rPr>
        <w:t>ATTIVITÀ FORMATIVA/EDUCATIVA</w:t>
      </w:r>
    </w:p>
    <w:p w:rsidR="004113D1" w:rsidRPr="00CC39C2" w:rsidRDefault="00953FC8" w:rsidP="004113D1">
      <w:pPr>
        <w:pStyle w:val="Nessunaspaziatura1"/>
        <w:spacing w:after="60"/>
        <w:rPr>
          <w:rFonts w:ascii="Georgia" w:hAnsi="Georgia"/>
          <w:spacing w:val="-2"/>
          <w:sz w:val="24"/>
          <w:szCs w:val="24"/>
        </w:rPr>
      </w:pPr>
      <w:r w:rsidRPr="00CC39C2">
        <w:rPr>
          <w:rFonts w:ascii="Georgia" w:hAnsi="Georgia"/>
          <w:sz w:val="24"/>
          <w:szCs w:val="24"/>
          <w:lang w:eastAsia="it-IT"/>
        </w:rPr>
        <w:t xml:space="preserve">I tre incontri per docenti, finalizzati a </w:t>
      </w:r>
      <w:r w:rsidRPr="00CC39C2">
        <w:rPr>
          <w:rFonts w:ascii="Georgia" w:eastAsia="Times New Roman" w:hAnsi="Georgia"/>
          <w:bCs/>
          <w:sz w:val="24"/>
          <w:szCs w:val="24"/>
          <w:lang w:eastAsia="it-IT"/>
        </w:rPr>
        <w:t xml:space="preserve">conoscere il progetto, le figure storiche coinvolte, le attività di orienteering e organizzare al meglio la programmazione dell’attività, </w:t>
      </w:r>
      <w:proofErr w:type="gramStart"/>
      <w:r w:rsidRPr="00CC39C2">
        <w:rPr>
          <w:rFonts w:ascii="Georgia" w:eastAsia="Times New Roman" w:hAnsi="Georgia"/>
          <w:bCs/>
          <w:sz w:val="24"/>
          <w:szCs w:val="24"/>
          <w:lang w:eastAsia="it-IT"/>
        </w:rPr>
        <w:t>verranno</w:t>
      </w:r>
      <w:proofErr w:type="gramEnd"/>
      <w:r w:rsidRPr="00CC39C2">
        <w:rPr>
          <w:rFonts w:ascii="Georgia" w:eastAsia="Times New Roman" w:hAnsi="Georgia"/>
          <w:bCs/>
          <w:sz w:val="24"/>
          <w:szCs w:val="24"/>
          <w:lang w:eastAsia="it-IT"/>
        </w:rPr>
        <w:t xml:space="preserve"> </w:t>
      </w:r>
      <w:r w:rsidRPr="00CC39C2">
        <w:rPr>
          <w:rFonts w:ascii="Georgia" w:hAnsi="Georgia"/>
          <w:spacing w:val="-2"/>
          <w:sz w:val="24"/>
          <w:szCs w:val="24"/>
        </w:rPr>
        <w:t xml:space="preserve">condotti da esperte di FNISM (Federazione Nazionale Insegnanti) e del gruppo di ricerca Toponomastica femminile e dalla </w:t>
      </w:r>
      <w:r w:rsidRPr="00CC39C2">
        <w:rPr>
          <w:rFonts w:ascii="Georgia" w:hAnsi="Georgia"/>
          <w:sz w:val="24"/>
          <w:szCs w:val="24"/>
        </w:rPr>
        <w:t xml:space="preserve">Federazione Italiana Sport Orientamento e </w:t>
      </w:r>
      <w:r w:rsidRPr="00CC39C2">
        <w:rPr>
          <w:rFonts w:ascii="Georgia" w:hAnsi="Georgia"/>
          <w:sz w:val="24"/>
          <w:szCs w:val="24"/>
          <w:lang w:eastAsia="it-IT"/>
        </w:rPr>
        <w:t>avranno luogo rispettivamente nei mesi di novembre, gennaio e aprile in spazi comunali da stabilire.</w:t>
      </w:r>
    </w:p>
    <w:p w:rsidR="004113D1" w:rsidRPr="00CC39C2" w:rsidRDefault="004113D1" w:rsidP="004113D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eorgia" w:eastAsia="新細明體" w:hAnsi="Georgia"/>
          <w:spacing w:val="-2"/>
          <w:sz w:val="24"/>
          <w:szCs w:val="24"/>
          <w:lang w:eastAsia="zh-TW" w:bidi="he-IL"/>
        </w:rPr>
      </w:pPr>
      <w:r w:rsidRPr="00CC39C2">
        <w:rPr>
          <w:rFonts w:ascii="Georgia" w:hAnsi="Georgia"/>
          <w:b/>
          <w:spacing w:val="-2"/>
          <w:sz w:val="24"/>
          <w:szCs w:val="24"/>
        </w:rPr>
        <w:lastRenderedPageBreak/>
        <w:t xml:space="preserve">Primo incontro: </w:t>
      </w:r>
    </w:p>
    <w:p w:rsidR="004113D1" w:rsidRPr="00CC39C2" w:rsidRDefault="004113D1" w:rsidP="004113D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eastAsia="新細明體" w:hAnsi="Georgia"/>
          <w:spacing w:val="-2"/>
          <w:sz w:val="24"/>
          <w:szCs w:val="24"/>
          <w:lang w:eastAsia="zh-TW" w:bidi="he-IL"/>
        </w:rPr>
      </w:pPr>
      <w:proofErr w:type="gramStart"/>
      <w:r w:rsidRPr="00CC39C2">
        <w:rPr>
          <w:rFonts w:ascii="Georgia" w:hAnsi="Georgia"/>
          <w:spacing w:val="-2"/>
          <w:sz w:val="24"/>
          <w:szCs w:val="24"/>
        </w:rPr>
        <w:t>presentazione</w:t>
      </w:r>
      <w:proofErr w:type="gramEnd"/>
      <w:r w:rsidRPr="00CC39C2">
        <w:rPr>
          <w:rFonts w:ascii="Georgia" w:hAnsi="Georgia"/>
          <w:spacing w:val="-2"/>
          <w:sz w:val="24"/>
          <w:szCs w:val="24"/>
        </w:rPr>
        <w:t xml:space="preserve"> del corso;</w:t>
      </w:r>
    </w:p>
    <w:p w:rsidR="004113D1" w:rsidRPr="00CC39C2" w:rsidRDefault="004113D1" w:rsidP="004113D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eastAsia="新細明體" w:hAnsi="Georgia"/>
          <w:spacing w:val="-2"/>
          <w:sz w:val="24"/>
          <w:szCs w:val="24"/>
          <w:lang w:eastAsia="zh-TW" w:bidi="he-IL"/>
        </w:rPr>
      </w:pPr>
      <w:proofErr w:type="gramStart"/>
      <w:r w:rsidRPr="00CC39C2">
        <w:rPr>
          <w:rFonts w:ascii="Georgia" w:hAnsi="Georgia"/>
          <w:spacing w:val="-2"/>
          <w:sz w:val="24"/>
          <w:szCs w:val="24"/>
        </w:rPr>
        <w:t>lezione</w:t>
      </w:r>
      <w:proofErr w:type="gramEnd"/>
      <w:r w:rsidRPr="00CC39C2">
        <w:rPr>
          <w:rFonts w:ascii="Georgia" w:hAnsi="Georgia"/>
          <w:spacing w:val="-2"/>
          <w:sz w:val="24"/>
          <w:szCs w:val="24"/>
        </w:rPr>
        <w:t xml:space="preserve"> sulla toponomastica femminile, lo spazio pubblico e la costruzione della memoria storica in un’ottica di genere (prima parte); </w:t>
      </w:r>
    </w:p>
    <w:p w:rsidR="004113D1" w:rsidRPr="00CC39C2" w:rsidRDefault="004113D1" w:rsidP="004113D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eastAsia="新細明體" w:hAnsi="Georgia"/>
          <w:spacing w:val="-2"/>
          <w:sz w:val="24"/>
          <w:szCs w:val="24"/>
          <w:lang w:eastAsia="zh-TW" w:bidi="he-IL"/>
        </w:rPr>
      </w:pPr>
      <w:proofErr w:type="gramStart"/>
      <w:r w:rsidRPr="00CC39C2">
        <w:rPr>
          <w:rFonts w:ascii="Georgia" w:hAnsi="Georgia"/>
          <w:spacing w:val="-2"/>
          <w:sz w:val="24"/>
          <w:szCs w:val="24"/>
        </w:rPr>
        <w:t>distribuzione</w:t>
      </w:r>
      <w:proofErr w:type="gramEnd"/>
      <w:r w:rsidRPr="00CC39C2">
        <w:rPr>
          <w:rFonts w:ascii="Georgia" w:hAnsi="Georgia"/>
          <w:spacing w:val="-2"/>
          <w:sz w:val="24"/>
          <w:szCs w:val="24"/>
        </w:rPr>
        <w:t xml:space="preserve"> </w:t>
      </w:r>
      <w:r w:rsidRPr="00CC39C2">
        <w:rPr>
          <w:rFonts w:ascii="Georgia" w:eastAsia="新細明體" w:hAnsi="Georgia"/>
          <w:spacing w:val="-2"/>
          <w:sz w:val="24"/>
          <w:szCs w:val="24"/>
          <w:lang w:eastAsia="zh-TW" w:bidi="he-IL"/>
        </w:rPr>
        <w:t>kit didattico</w:t>
      </w:r>
      <w:r w:rsidRPr="00CC39C2">
        <w:rPr>
          <w:rFonts w:ascii="Georgia" w:hAnsi="Georgia" w:cs="Georgia"/>
          <w:sz w:val="24"/>
          <w:szCs w:val="24"/>
          <w:lang w:eastAsia="it-IT"/>
        </w:rPr>
        <w:t xml:space="preserve"> </w:t>
      </w:r>
      <w:r w:rsidRPr="00CC39C2">
        <w:rPr>
          <w:rFonts w:ascii="Georgia" w:eastAsia="新細明體" w:hAnsi="Georgia"/>
          <w:spacing w:val="-2"/>
          <w:sz w:val="24"/>
          <w:szCs w:val="24"/>
          <w:lang w:eastAsia="zh-TW" w:bidi="he-IL"/>
        </w:rPr>
        <w:t xml:space="preserve">comprensivo del volume </w:t>
      </w:r>
      <w:r w:rsidRPr="00CC39C2">
        <w:rPr>
          <w:rFonts w:ascii="Georgia" w:eastAsia="新細明體" w:hAnsi="Georgia"/>
          <w:i/>
          <w:spacing w:val="-2"/>
          <w:sz w:val="24"/>
          <w:szCs w:val="24"/>
          <w:lang w:eastAsia="zh-TW" w:bidi="he-IL"/>
        </w:rPr>
        <w:t>Sulle vie della parità</w:t>
      </w:r>
      <w:r w:rsidRPr="00CC39C2">
        <w:rPr>
          <w:rFonts w:ascii="Georgia" w:eastAsia="新細明體" w:hAnsi="Georgia"/>
          <w:spacing w:val="-2"/>
          <w:sz w:val="24"/>
          <w:szCs w:val="24"/>
          <w:lang w:eastAsia="zh-TW" w:bidi="he-IL"/>
        </w:rPr>
        <w:t xml:space="preserve"> (2013), piano didattico, bibliografia, fotografie e segnaletica stradale;</w:t>
      </w:r>
    </w:p>
    <w:p w:rsidR="004113D1" w:rsidRPr="00CC39C2" w:rsidRDefault="004113D1" w:rsidP="004113D1">
      <w:pPr>
        <w:pStyle w:val="Nessunaspaziatura1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ascii="Georgia" w:hAnsi="Georgia"/>
          <w:spacing w:val="-2"/>
          <w:sz w:val="24"/>
          <w:szCs w:val="24"/>
        </w:rPr>
      </w:pPr>
      <w:r w:rsidRPr="00CC39C2">
        <w:rPr>
          <w:rFonts w:ascii="Georgia" w:hAnsi="Georgia"/>
          <w:b/>
          <w:spacing w:val="-2"/>
          <w:sz w:val="24"/>
          <w:szCs w:val="24"/>
        </w:rPr>
        <w:t>Secondo incontro:</w:t>
      </w:r>
      <w:r w:rsidRPr="00CC39C2">
        <w:rPr>
          <w:rFonts w:ascii="Georgia" w:hAnsi="Georgia"/>
          <w:spacing w:val="-2"/>
          <w:sz w:val="24"/>
          <w:szCs w:val="24"/>
        </w:rPr>
        <w:t xml:space="preserve"> </w:t>
      </w:r>
    </w:p>
    <w:p w:rsidR="004113D1" w:rsidRPr="00CC39C2" w:rsidRDefault="004113D1" w:rsidP="004113D1">
      <w:pPr>
        <w:pStyle w:val="Nessunaspaziatura1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/>
          <w:spacing w:val="-2"/>
          <w:sz w:val="24"/>
          <w:szCs w:val="24"/>
        </w:rPr>
      </w:pPr>
      <w:proofErr w:type="gramStart"/>
      <w:r w:rsidRPr="00CC39C2">
        <w:rPr>
          <w:rFonts w:ascii="Georgia" w:hAnsi="Georgia"/>
          <w:spacing w:val="-2"/>
          <w:sz w:val="24"/>
          <w:szCs w:val="24"/>
        </w:rPr>
        <w:t>laboratorio</w:t>
      </w:r>
      <w:proofErr w:type="gramEnd"/>
      <w:r w:rsidRPr="00CC39C2">
        <w:rPr>
          <w:rFonts w:ascii="Georgia" w:hAnsi="Georgia"/>
          <w:b/>
          <w:spacing w:val="-2"/>
          <w:sz w:val="24"/>
          <w:szCs w:val="24"/>
        </w:rPr>
        <w:t xml:space="preserve"> </w:t>
      </w:r>
      <w:r w:rsidRPr="00CC39C2">
        <w:rPr>
          <w:rFonts w:ascii="Georgia" w:hAnsi="Georgia"/>
          <w:spacing w:val="-2"/>
          <w:sz w:val="24"/>
          <w:szCs w:val="24"/>
        </w:rPr>
        <w:t>sulla toponomastica femminile, lo spazio pubblico e la costruzione della memoria storica in un’ottica di genere (seconda parte);</w:t>
      </w:r>
    </w:p>
    <w:p w:rsidR="004113D1" w:rsidRPr="00CC39C2" w:rsidRDefault="004113D1" w:rsidP="004113D1">
      <w:pPr>
        <w:pStyle w:val="Nessunaspaziatura1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/>
          <w:spacing w:val="-2"/>
          <w:sz w:val="24"/>
          <w:szCs w:val="24"/>
        </w:rPr>
      </w:pPr>
      <w:proofErr w:type="gramStart"/>
      <w:r w:rsidRPr="00CC39C2">
        <w:rPr>
          <w:rFonts w:ascii="Georgia" w:hAnsi="Georgia"/>
          <w:spacing w:val="-2"/>
          <w:sz w:val="24"/>
          <w:szCs w:val="24"/>
        </w:rPr>
        <w:t>percorso</w:t>
      </w:r>
      <w:proofErr w:type="gramEnd"/>
      <w:r w:rsidRPr="00CC39C2">
        <w:rPr>
          <w:rFonts w:ascii="Georgia" w:hAnsi="Georgia"/>
          <w:spacing w:val="-2"/>
          <w:sz w:val="24"/>
          <w:szCs w:val="24"/>
        </w:rPr>
        <w:t xml:space="preserve"> didattico da realizzare con le proprie classi con i materiali distribuiti durante il primo incontro;</w:t>
      </w:r>
    </w:p>
    <w:p w:rsidR="004113D1" w:rsidRPr="00CC39C2" w:rsidRDefault="004113D1" w:rsidP="004113D1">
      <w:pPr>
        <w:pStyle w:val="Nessunaspaziatura1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/>
          <w:spacing w:val="-2"/>
          <w:sz w:val="24"/>
          <w:szCs w:val="24"/>
        </w:rPr>
      </w:pPr>
      <w:proofErr w:type="gramStart"/>
      <w:r w:rsidRPr="00CC39C2">
        <w:rPr>
          <w:rFonts w:ascii="Georgia" w:hAnsi="Georgia"/>
          <w:spacing w:val="-2"/>
          <w:sz w:val="24"/>
          <w:szCs w:val="24"/>
        </w:rPr>
        <w:t>costruzione</w:t>
      </w:r>
      <w:proofErr w:type="gramEnd"/>
      <w:r w:rsidRPr="00CC39C2">
        <w:rPr>
          <w:rFonts w:ascii="Georgia" w:hAnsi="Georgia"/>
          <w:spacing w:val="-2"/>
          <w:sz w:val="24"/>
          <w:szCs w:val="24"/>
        </w:rPr>
        <w:t xml:space="preserve"> domande a risposta multipla da sottoporre a bambine e bambini durante l’uscita di orienteering;</w:t>
      </w:r>
    </w:p>
    <w:p w:rsidR="004113D1" w:rsidRPr="00CC39C2" w:rsidRDefault="004113D1" w:rsidP="004113D1">
      <w:pPr>
        <w:pStyle w:val="Nessunaspaziatura1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ascii="Georgia" w:hAnsi="Georgia"/>
          <w:spacing w:val="-2"/>
          <w:sz w:val="24"/>
          <w:szCs w:val="24"/>
        </w:rPr>
      </w:pPr>
      <w:r w:rsidRPr="00CC39C2">
        <w:rPr>
          <w:rFonts w:ascii="Georgia" w:hAnsi="Georgia"/>
          <w:b/>
          <w:spacing w:val="-2"/>
          <w:sz w:val="24"/>
          <w:szCs w:val="24"/>
        </w:rPr>
        <w:t>Terzo incontro</w:t>
      </w:r>
      <w:r w:rsidR="00953FC8" w:rsidRPr="00CC39C2">
        <w:rPr>
          <w:rFonts w:ascii="Georgia" w:hAnsi="Georgia"/>
          <w:b/>
          <w:spacing w:val="-2"/>
          <w:sz w:val="24"/>
          <w:szCs w:val="24"/>
        </w:rPr>
        <w:t xml:space="preserve"> (nei locali del parco)</w:t>
      </w:r>
      <w:r w:rsidRPr="00CC39C2">
        <w:rPr>
          <w:rFonts w:ascii="Georgia" w:hAnsi="Georgia"/>
          <w:spacing w:val="-2"/>
          <w:sz w:val="24"/>
          <w:szCs w:val="24"/>
        </w:rPr>
        <w:t xml:space="preserve">: </w:t>
      </w:r>
    </w:p>
    <w:p w:rsidR="004113D1" w:rsidRPr="00CC39C2" w:rsidRDefault="004113D1" w:rsidP="004113D1">
      <w:pPr>
        <w:pStyle w:val="Nessunaspaziatura1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/>
          <w:spacing w:val="-2"/>
          <w:sz w:val="24"/>
          <w:szCs w:val="24"/>
        </w:rPr>
      </w:pPr>
      <w:proofErr w:type="gramStart"/>
      <w:r w:rsidRPr="00CC39C2">
        <w:rPr>
          <w:rFonts w:ascii="Georgia" w:hAnsi="Georgia"/>
          <w:spacing w:val="-2"/>
          <w:sz w:val="24"/>
          <w:szCs w:val="24"/>
        </w:rPr>
        <w:t>lezione</w:t>
      </w:r>
      <w:proofErr w:type="gramEnd"/>
      <w:r w:rsidRPr="00CC39C2">
        <w:rPr>
          <w:rFonts w:ascii="Georgia" w:hAnsi="Georgia"/>
          <w:spacing w:val="-2"/>
          <w:sz w:val="24"/>
          <w:szCs w:val="24"/>
        </w:rPr>
        <w:t xml:space="preserve"> sulle conoscenze di base dell’</w:t>
      </w:r>
      <w:r w:rsidRPr="00CC39C2">
        <w:rPr>
          <w:rFonts w:ascii="Georgia" w:hAnsi="Georgia"/>
          <w:i/>
          <w:spacing w:val="-2"/>
          <w:sz w:val="24"/>
          <w:szCs w:val="24"/>
        </w:rPr>
        <w:t>orienteering</w:t>
      </w:r>
      <w:r w:rsidRPr="00CC39C2">
        <w:rPr>
          <w:rFonts w:ascii="Georgia" w:hAnsi="Georgia"/>
          <w:spacing w:val="-2"/>
          <w:sz w:val="24"/>
          <w:szCs w:val="24"/>
        </w:rPr>
        <w:t xml:space="preserve">; </w:t>
      </w:r>
    </w:p>
    <w:p w:rsidR="004113D1" w:rsidRPr="00CC39C2" w:rsidRDefault="004113D1" w:rsidP="004113D1">
      <w:pPr>
        <w:pStyle w:val="Nessunaspaziatura1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/>
          <w:spacing w:val="-2"/>
          <w:sz w:val="24"/>
          <w:szCs w:val="24"/>
        </w:rPr>
      </w:pPr>
      <w:proofErr w:type="gramStart"/>
      <w:r w:rsidRPr="00CC39C2">
        <w:rPr>
          <w:rFonts w:ascii="Georgia" w:hAnsi="Georgia"/>
          <w:spacing w:val="-2"/>
          <w:sz w:val="24"/>
          <w:szCs w:val="24"/>
        </w:rPr>
        <w:t>sperimentazione</w:t>
      </w:r>
      <w:proofErr w:type="gramEnd"/>
      <w:r w:rsidRPr="00CC39C2">
        <w:rPr>
          <w:rFonts w:ascii="Georgia" w:hAnsi="Georgia"/>
          <w:spacing w:val="-2"/>
          <w:sz w:val="24"/>
          <w:szCs w:val="24"/>
        </w:rPr>
        <w:t xml:space="preserve"> pratica sull’uso di carta e bussola;</w:t>
      </w:r>
    </w:p>
    <w:p w:rsidR="004113D1" w:rsidRPr="00CC39C2" w:rsidRDefault="004113D1" w:rsidP="004113D1">
      <w:pPr>
        <w:pStyle w:val="Nessunaspaziatura1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/>
          <w:spacing w:val="-2"/>
          <w:sz w:val="24"/>
          <w:szCs w:val="24"/>
        </w:rPr>
      </w:pPr>
      <w:proofErr w:type="gramStart"/>
      <w:r w:rsidRPr="00CC39C2">
        <w:rPr>
          <w:rFonts w:ascii="Georgia" w:hAnsi="Georgia"/>
          <w:spacing w:val="-2"/>
          <w:sz w:val="24"/>
          <w:szCs w:val="24"/>
        </w:rPr>
        <w:t>preparazione</w:t>
      </w:r>
      <w:proofErr w:type="gramEnd"/>
      <w:r w:rsidRPr="00CC39C2">
        <w:rPr>
          <w:rFonts w:ascii="Georgia" w:hAnsi="Georgia"/>
          <w:spacing w:val="-2"/>
          <w:sz w:val="24"/>
          <w:szCs w:val="24"/>
        </w:rPr>
        <w:t xml:space="preserve"> uscita di </w:t>
      </w:r>
      <w:r w:rsidRPr="00CC39C2">
        <w:rPr>
          <w:rFonts w:ascii="Georgia" w:hAnsi="Georgia"/>
          <w:i/>
          <w:spacing w:val="-2"/>
          <w:sz w:val="24"/>
          <w:szCs w:val="24"/>
        </w:rPr>
        <w:t>orienteering</w:t>
      </w:r>
      <w:r w:rsidRPr="00CC39C2">
        <w:rPr>
          <w:rFonts w:ascii="Georgia" w:hAnsi="Georgia"/>
          <w:spacing w:val="-2"/>
          <w:sz w:val="24"/>
          <w:szCs w:val="24"/>
        </w:rPr>
        <w:t xml:space="preserve"> con le classi;</w:t>
      </w:r>
    </w:p>
    <w:p w:rsidR="00F563B3" w:rsidRPr="00CC39C2" w:rsidRDefault="00F563B3" w:rsidP="00F563B3">
      <w:pPr>
        <w:pStyle w:val="Nessunaspaziatura"/>
        <w:rPr>
          <w:rFonts w:ascii="Georgia" w:hAnsi="Georgia"/>
          <w:lang w:eastAsia="it-IT"/>
        </w:rPr>
      </w:pPr>
    </w:p>
    <w:p w:rsidR="0065625A" w:rsidRDefault="00953FC8" w:rsidP="00D16C94">
      <w:pPr>
        <w:pStyle w:val="Nessunaspaziatura"/>
        <w:rPr>
          <w:rFonts w:ascii="Georgia" w:eastAsia="Times New Roman" w:hAnsi="Georgia"/>
          <w:bCs/>
          <w:lang w:eastAsia="it-IT"/>
        </w:rPr>
      </w:pPr>
      <w:r w:rsidRPr="00CC39C2">
        <w:rPr>
          <w:rFonts w:ascii="Georgia" w:eastAsia="Times New Roman" w:hAnsi="Georgia"/>
          <w:bCs/>
          <w:lang w:eastAsia="it-IT"/>
        </w:rPr>
        <w:t>Tra aprile e maggio,</w:t>
      </w:r>
      <w:r w:rsidR="00D16C94" w:rsidRPr="00CC39C2">
        <w:rPr>
          <w:rFonts w:ascii="Georgia" w:eastAsia="Times New Roman" w:hAnsi="Georgia"/>
          <w:bCs/>
          <w:lang w:eastAsia="it-IT"/>
        </w:rPr>
        <w:t xml:space="preserve"> si svolgeranno </w:t>
      </w:r>
      <w:r w:rsidRPr="00CC39C2">
        <w:rPr>
          <w:rFonts w:ascii="Georgia" w:eastAsia="Times New Roman" w:hAnsi="Georgia"/>
          <w:bCs/>
          <w:lang w:eastAsia="it-IT"/>
        </w:rPr>
        <w:t>gli incontri nelle scuole partecipanti</w:t>
      </w:r>
      <w:r w:rsidR="0065625A">
        <w:rPr>
          <w:rFonts w:ascii="Georgia" w:eastAsia="Times New Roman" w:hAnsi="Georgia"/>
          <w:bCs/>
          <w:lang w:eastAsia="it-IT"/>
        </w:rPr>
        <w:t>.</w:t>
      </w:r>
    </w:p>
    <w:p w:rsidR="0065625A" w:rsidRPr="0065625A" w:rsidRDefault="0065625A" w:rsidP="0065625A">
      <w:pPr>
        <w:pStyle w:val="Nessunaspaziatura1"/>
        <w:spacing w:after="60"/>
        <w:rPr>
          <w:rFonts w:ascii="Georgia" w:hAnsi="Georgia"/>
          <w:spacing w:val="-2"/>
          <w:sz w:val="24"/>
          <w:szCs w:val="24"/>
        </w:rPr>
      </w:pPr>
      <w:r w:rsidRPr="0065625A">
        <w:rPr>
          <w:rFonts w:ascii="Georgia" w:hAnsi="Georgia"/>
          <w:spacing w:val="-2"/>
          <w:sz w:val="24"/>
          <w:szCs w:val="24"/>
        </w:rPr>
        <w:t>Per ciascuna classe p</w:t>
      </w:r>
      <w:r>
        <w:rPr>
          <w:rFonts w:ascii="Georgia" w:hAnsi="Georgia"/>
          <w:spacing w:val="-2"/>
          <w:sz w:val="24"/>
          <w:szCs w:val="24"/>
        </w:rPr>
        <w:t>rescelta</w:t>
      </w:r>
      <w:r w:rsidRPr="0065625A">
        <w:rPr>
          <w:rFonts w:ascii="Georgia" w:hAnsi="Georgia"/>
          <w:spacing w:val="-2"/>
          <w:sz w:val="24"/>
          <w:szCs w:val="24"/>
        </w:rPr>
        <w:t xml:space="preserve"> è previsto un percorso didattico che comprenderà:</w:t>
      </w:r>
    </w:p>
    <w:p w:rsidR="0065625A" w:rsidRPr="0065625A" w:rsidRDefault="0065625A" w:rsidP="00211DF1">
      <w:pPr>
        <w:pStyle w:val="Nessunaspaziatura1"/>
        <w:numPr>
          <w:ilvl w:val="0"/>
          <w:numId w:val="5"/>
        </w:numPr>
        <w:spacing w:after="60"/>
        <w:rPr>
          <w:rFonts w:ascii="Georgia" w:hAnsi="Georgia"/>
          <w:spacing w:val="-2"/>
          <w:sz w:val="24"/>
          <w:szCs w:val="24"/>
        </w:rPr>
      </w:pPr>
      <w:proofErr w:type="gramStart"/>
      <w:r w:rsidRPr="0065625A">
        <w:rPr>
          <w:rFonts w:ascii="Georgia" w:hAnsi="Georgia"/>
          <w:spacing w:val="-2"/>
          <w:sz w:val="24"/>
          <w:szCs w:val="24"/>
        </w:rPr>
        <w:t>lezione</w:t>
      </w:r>
      <w:proofErr w:type="gramEnd"/>
      <w:r w:rsidRPr="0065625A">
        <w:rPr>
          <w:rFonts w:ascii="Georgia" w:hAnsi="Georgia"/>
          <w:spacing w:val="-2"/>
          <w:sz w:val="24"/>
          <w:szCs w:val="24"/>
        </w:rPr>
        <w:t xml:space="preserve"> interattiva sulla toponomastica tenuta da un’esperta del gruppo di ricerca Toponomastica femminile;</w:t>
      </w:r>
    </w:p>
    <w:p w:rsidR="0065625A" w:rsidRPr="0065625A" w:rsidRDefault="0065625A" w:rsidP="00211DF1">
      <w:pPr>
        <w:pStyle w:val="Nessunaspaziatura1"/>
        <w:numPr>
          <w:ilvl w:val="0"/>
          <w:numId w:val="5"/>
        </w:numPr>
        <w:spacing w:after="60"/>
        <w:rPr>
          <w:rFonts w:ascii="Georgia" w:hAnsi="Georgia"/>
          <w:spacing w:val="-2"/>
          <w:sz w:val="24"/>
          <w:szCs w:val="24"/>
        </w:rPr>
      </w:pPr>
      <w:proofErr w:type="gramStart"/>
      <w:r w:rsidRPr="0065625A">
        <w:rPr>
          <w:rFonts w:ascii="Georgia" w:hAnsi="Georgia"/>
          <w:spacing w:val="-2"/>
          <w:sz w:val="24"/>
          <w:szCs w:val="24"/>
        </w:rPr>
        <w:t>lezioni</w:t>
      </w:r>
      <w:proofErr w:type="gramEnd"/>
      <w:r w:rsidRPr="0065625A">
        <w:rPr>
          <w:rFonts w:ascii="Georgia" w:hAnsi="Georgia"/>
          <w:spacing w:val="-2"/>
          <w:sz w:val="24"/>
          <w:szCs w:val="24"/>
        </w:rPr>
        <w:t xml:space="preserve"> in classe da parte dell’insegnante formata/o sulla toponomastica femminile e sulla biografie delle donne a cui sono intitolati i viali di Villa </w:t>
      </w:r>
      <w:proofErr w:type="spellStart"/>
      <w:r w:rsidRPr="0065625A">
        <w:rPr>
          <w:rFonts w:ascii="Georgia" w:hAnsi="Georgia"/>
          <w:spacing w:val="-2"/>
          <w:sz w:val="24"/>
          <w:szCs w:val="24"/>
        </w:rPr>
        <w:t>Pamphilj</w:t>
      </w:r>
      <w:proofErr w:type="spellEnd"/>
      <w:r w:rsidRPr="0065625A">
        <w:rPr>
          <w:rFonts w:ascii="Georgia" w:hAnsi="Georgia"/>
          <w:spacing w:val="-2"/>
          <w:sz w:val="24"/>
          <w:szCs w:val="24"/>
        </w:rPr>
        <w:t xml:space="preserve">, anche in preparazione dell’uscita di </w:t>
      </w:r>
      <w:r w:rsidRPr="0065625A">
        <w:rPr>
          <w:rFonts w:ascii="Georgia" w:hAnsi="Georgia"/>
          <w:i/>
          <w:spacing w:val="-2"/>
          <w:sz w:val="24"/>
          <w:szCs w:val="24"/>
        </w:rPr>
        <w:t>orienteering</w:t>
      </w:r>
      <w:r w:rsidRPr="0065625A">
        <w:rPr>
          <w:rFonts w:ascii="Georgia" w:hAnsi="Georgia"/>
          <w:spacing w:val="-2"/>
          <w:sz w:val="24"/>
          <w:szCs w:val="24"/>
        </w:rPr>
        <w:t>;</w:t>
      </w:r>
    </w:p>
    <w:p w:rsidR="00D16C94" w:rsidRPr="0065625A" w:rsidRDefault="0065625A" w:rsidP="00211DF1">
      <w:pPr>
        <w:pStyle w:val="Nessunaspaziatura1"/>
        <w:numPr>
          <w:ilvl w:val="0"/>
          <w:numId w:val="5"/>
        </w:numPr>
        <w:spacing w:after="60"/>
        <w:rPr>
          <w:rFonts w:ascii="Georgia" w:hAnsi="Georgia"/>
          <w:spacing w:val="-2"/>
          <w:sz w:val="24"/>
          <w:szCs w:val="24"/>
        </w:rPr>
      </w:pPr>
      <w:proofErr w:type="gramStart"/>
      <w:r w:rsidRPr="0065625A">
        <w:rPr>
          <w:rFonts w:ascii="Georgia" w:hAnsi="Georgia"/>
          <w:spacing w:val="-2"/>
          <w:sz w:val="24"/>
          <w:szCs w:val="24"/>
        </w:rPr>
        <w:t>lezione</w:t>
      </w:r>
      <w:proofErr w:type="gramEnd"/>
      <w:r w:rsidRPr="0065625A">
        <w:rPr>
          <w:rFonts w:ascii="Georgia" w:hAnsi="Georgia"/>
          <w:spacing w:val="-2"/>
          <w:sz w:val="24"/>
          <w:szCs w:val="24"/>
        </w:rPr>
        <w:t xml:space="preserve"> di </w:t>
      </w:r>
      <w:r w:rsidRPr="0065625A">
        <w:rPr>
          <w:rFonts w:ascii="Georgia" w:hAnsi="Georgia"/>
          <w:i/>
          <w:spacing w:val="-2"/>
          <w:sz w:val="24"/>
          <w:szCs w:val="24"/>
        </w:rPr>
        <w:t>orienteering</w:t>
      </w:r>
      <w:r w:rsidRPr="0065625A">
        <w:rPr>
          <w:rFonts w:ascii="Georgia" w:hAnsi="Georgia"/>
          <w:spacing w:val="-2"/>
          <w:sz w:val="24"/>
          <w:szCs w:val="24"/>
        </w:rPr>
        <w:t xml:space="preserve"> per imparare a muoversi nello spazio utilizzando bussola e mappe, a cura </w:t>
      </w:r>
      <w:r w:rsidRPr="0065625A">
        <w:rPr>
          <w:rFonts w:ascii="Georgia" w:hAnsi="Georgia"/>
          <w:sz w:val="24"/>
          <w:szCs w:val="24"/>
        </w:rPr>
        <w:t>della Federazione Italiana Sport Orientamento</w:t>
      </w:r>
      <w:r>
        <w:rPr>
          <w:rFonts w:ascii="Georgia" w:hAnsi="Georgia"/>
          <w:sz w:val="24"/>
          <w:szCs w:val="24"/>
        </w:rPr>
        <w:t>.</w:t>
      </w:r>
    </w:p>
    <w:p w:rsidR="0065625A" w:rsidRPr="0065625A" w:rsidRDefault="0065625A" w:rsidP="00211DF1">
      <w:pPr>
        <w:pStyle w:val="Nessunaspaziatura1"/>
        <w:spacing w:after="60"/>
        <w:ind w:left="717"/>
        <w:rPr>
          <w:rFonts w:ascii="Georgia" w:hAnsi="Georgia"/>
          <w:spacing w:val="-2"/>
          <w:sz w:val="24"/>
          <w:szCs w:val="24"/>
        </w:rPr>
      </w:pPr>
    </w:p>
    <w:p w:rsidR="00CC39C2" w:rsidRPr="00CC39C2" w:rsidRDefault="00CC39C2" w:rsidP="00F563B3">
      <w:pPr>
        <w:pStyle w:val="Nessunaspaziatura"/>
        <w:rPr>
          <w:rFonts w:ascii="Georgia" w:hAnsi="Georgia"/>
          <w:lang w:eastAsia="it-IT"/>
        </w:rPr>
      </w:pPr>
      <w:r w:rsidRPr="00CC39C2">
        <w:rPr>
          <w:rFonts w:ascii="Georgia" w:hAnsi="Georgia"/>
          <w:lang w:eastAsia="it-IT"/>
        </w:rPr>
        <w:t>MANIFESTAZIONE</w:t>
      </w:r>
    </w:p>
    <w:p w:rsidR="0065625A" w:rsidRPr="0065625A" w:rsidRDefault="0065625A" w:rsidP="0065625A">
      <w:pPr>
        <w:pStyle w:val="Nessunaspaziatura"/>
        <w:rPr>
          <w:rFonts w:ascii="Georgia" w:hAnsi="Georgia"/>
        </w:rPr>
      </w:pPr>
      <w:r w:rsidRPr="0065625A">
        <w:rPr>
          <w:rFonts w:ascii="Georgia" w:hAnsi="Georgia"/>
        </w:rPr>
        <w:t xml:space="preserve">A maggio 2015 si terrà l’uscita a Villa </w:t>
      </w:r>
      <w:proofErr w:type="spellStart"/>
      <w:r w:rsidRPr="0065625A">
        <w:rPr>
          <w:rFonts w:ascii="Georgia" w:hAnsi="Georgia"/>
        </w:rPr>
        <w:t>Pamphilj</w:t>
      </w:r>
      <w:proofErr w:type="spellEnd"/>
      <w:r w:rsidRPr="0065625A">
        <w:rPr>
          <w:rFonts w:ascii="Georgia" w:hAnsi="Georgia"/>
        </w:rPr>
        <w:t xml:space="preserve"> di tutte le classi partecipanti al progetto che saranno impegnate in una gara che premierà la scuola che terminerà per prima il percorso di </w:t>
      </w:r>
      <w:r w:rsidRPr="0065625A">
        <w:rPr>
          <w:rFonts w:ascii="Georgia" w:hAnsi="Georgia"/>
          <w:i/>
        </w:rPr>
        <w:t>orienteering</w:t>
      </w:r>
      <w:r w:rsidRPr="0065625A">
        <w:rPr>
          <w:rFonts w:ascii="Georgia" w:hAnsi="Georgia"/>
        </w:rPr>
        <w:t xml:space="preserve">. </w:t>
      </w:r>
    </w:p>
    <w:p w:rsidR="0065625A" w:rsidRPr="0065625A" w:rsidRDefault="0065625A" w:rsidP="0065625A">
      <w:pPr>
        <w:pStyle w:val="Nessunaspaziatura"/>
        <w:rPr>
          <w:rFonts w:ascii="Georgia" w:hAnsi="Georgia"/>
        </w:rPr>
      </w:pPr>
      <w:r w:rsidRPr="0065625A">
        <w:rPr>
          <w:rFonts w:ascii="Georgia" w:hAnsi="Georgia"/>
        </w:rPr>
        <w:t xml:space="preserve">Per realizzare il percorso, le classi dovranno rispondere a domande sulle biografie delle donne </w:t>
      </w:r>
      <w:proofErr w:type="gramStart"/>
      <w:r w:rsidRPr="0065625A">
        <w:rPr>
          <w:rFonts w:ascii="Georgia" w:hAnsi="Georgia"/>
        </w:rPr>
        <w:t>a cui</w:t>
      </w:r>
      <w:proofErr w:type="gramEnd"/>
      <w:r w:rsidRPr="0065625A">
        <w:rPr>
          <w:rFonts w:ascii="Georgia" w:hAnsi="Georgia"/>
        </w:rPr>
        <w:t xml:space="preserve"> sono intitolati i viali e le vie di Villa </w:t>
      </w:r>
      <w:proofErr w:type="spellStart"/>
      <w:r w:rsidRPr="0065625A">
        <w:rPr>
          <w:rFonts w:ascii="Georgia" w:hAnsi="Georgia"/>
        </w:rPr>
        <w:t>Pamphilj</w:t>
      </w:r>
      <w:proofErr w:type="spellEnd"/>
      <w:r w:rsidRPr="0065625A">
        <w:rPr>
          <w:rFonts w:ascii="Georgia" w:hAnsi="Georgia"/>
        </w:rPr>
        <w:t>.</w:t>
      </w:r>
    </w:p>
    <w:p w:rsidR="0065625A" w:rsidRPr="0065625A" w:rsidRDefault="0065625A" w:rsidP="0065625A">
      <w:pPr>
        <w:pStyle w:val="Nessunaspaziatura"/>
        <w:rPr>
          <w:rFonts w:ascii="Georgia" w:hAnsi="Georgia"/>
        </w:rPr>
      </w:pPr>
      <w:r w:rsidRPr="0065625A">
        <w:rPr>
          <w:rFonts w:ascii="Georgia" w:hAnsi="Georgia"/>
        </w:rPr>
        <w:t>L’attività sarà organizzata e gestita dalla Federazione Italiana Sport Orientamento, in collaborazione con il gruppo</w:t>
      </w:r>
      <w:r>
        <w:rPr>
          <w:rFonts w:ascii="Georgia" w:hAnsi="Georgia"/>
        </w:rPr>
        <w:t xml:space="preserve"> Toponomastica f</w:t>
      </w:r>
      <w:r w:rsidRPr="0065625A">
        <w:rPr>
          <w:rFonts w:ascii="Georgia" w:hAnsi="Georgia"/>
        </w:rPr>
        <w:t xml:space="preserve">emminile. </w:t>
      </w:r>
    </w:p>
    <w:p w:rsidR="00F563B3" w:rsidRPr="00CC39C2" w:rsidRDefault="0065625A" w:rsidP="00F563B3">
      <w:pPr>
        <w:pStyle w:val="Nessunaspaziatura"/>
        <w:rPr>
          <w:rFonts w:ascii="Georgia" w:hAnsi="Georgia"/>
          <w:lang w:eastAsia="it-IT"/>
        </w:rPr>
      </w:pPr>
      <w:r>
        <w:rPr>
          <w:rFonts w:ascii="Georgia" w:hAnsi="Georgia"/>
          <w:lang w:eastAsia="it-IT"/>
        </w:rPr>
        <w:t xml:space="preserve"> </w:t>
      </w:r>
    </w:p>
    <w:p w:rsidR="00F563B3" w:rsidRPr="00CC39C2" w:rsidRDefault="0065625A" w:rsidP="00F563B3">
      <w:pPr>
        <w:pStyle w:val="Nessunaspaziatura"/>
        <w:rPr>
          <w:rFonts w:ascii="Georgia" w:hAnsi="Georgia"/>
          <w:lang w:eastAsia="it-IT"/>
        </w:rPr>
      </w:pPr>
      <w:r>
        <w:rPr>
          <w:rFonts w:ascii="Georgia" w:hAnsi="Georgia"/>
          <w:lang w:eastAsia="it-IT"/>
        </w:rPr>
        <w:t>FEEDBACK</w:t>
      </w:r>
    </w:p>
    <w:p w:rsidR="00F563B3" w:rsidRPr="00CC39C2" w:rsidRDefault="00F563B3" w:rsidP="00F563B3">
      <w:pPr>
        <w:pStyle w:val="Nessunaspaziatura"/>
        <w:rPr>
          <w:rFonts w:ascii="Georgia" w:hAnsi="Georgia"/>
          <w:lang w:eastAsia="it-IT"/>
        </w:rPr>
      </w:pPr>
      <w:r w:rsidRPr="00CC39C2">
        <w:rPr>
          <w:rFonts w:ascii="Georgia" w:hAnsi="Georgia"/>
          <w:lang w:eastAsia="it-IT"/>
        </w:rPr>
        <w:t xml:space="preserve">Al termine delle attività, </w:t>
      </w:r>
      <w:proofErr w:type="gramStart"/>
      <w:r w:rsidRPr="00CC39C2">
        <w:rPr>
          <w:rFonts w:ascii="Georgia" w:hAnsi="Georgia"/>
          <w:lang w:eastAsia="it-IT"/>
        </w:rPr>
        <w:t>verrà</w:t>
      </w:r>
      <w:proofErr w:type="gramEnd"/>
      <w:r w:rsidRPr="00CC39C2">
        <w:rPr>
          <w:rFonts w:ascii="Georgia" w:hAnsi="Georgia"/>
          <w:lang w:eastAsia="it-IT"/>
        </w:rPr>
        <w:t xml:space="preserve"> preparato, distribuito ed elaborato un questionario di feedback indirizzato al personale scolastico referente.</w:t>
      </w:r>
    </w:p>
    <w:p w:rsidR="00F563B3" w:rsidRPr="00CC39C2" w:rsidRDefault="00F563B3" w:rsidP="00F563B3">
      <w:pPr>
        <w:spacing w:after="0" w:line="240" w:lineRule="auto"/>
        <w:rPr>
          <w:rFonts w:ascii="Georgia" w:hAnsi="Georgia"/>
          <w:sz w:val="24"/>
          <w:szCs w:val="24"/>
        </w:rPr>
      </w:pPr>
    </w:p>
    <w:p w:rsidR="00F563B3" w:rsidRPr="00CC39C2" w:rsidRDefault="00D16C94" w:rsidP="00F563B3">
      <w:pPr>
        <w:spacing w:after="0" w:line="240" w:lineRule="auto"/>
        <w:rPr>
          <w:rFonts w:ascii="Georgia" w:hAnsi="Georgia"/>
          <w:sz w:val="24"/>
          <w:szCs w:val="24"/>
        </w:rPr>
      </w:pPr>
      <w:r w:rsidRPr="00CC39C2">
        <w:rPr>
          <w:rFonts w:ascii="Georgia" w:hAnsi="Georgia"/>
          <w:sz w:val="24"/>
          <w:szCs w:val="24"/>
        </w:rPr>
        <w:t xml:space="preserve"> </w:t>
      </w:r>
    </w:p>
    <w:p w:rsidR="00F563B3" w:rsidRPr="00CC39C2" w:rsidRDefault="00F563B3" w:rsidP="00F563B3">
      <w:pPr>
        <w:spacing w:after="0" w:line="240" w:lineRule="auto"/>
        <w:rPr>
          <w:rFonts w:ascii="Georgia" w:hAnsi="Georgia"/>
          <w:sz w:val="24"/>
          <w:szCs w:val="24"/>
        </w:rPr>
      </w:pPr>
    </w:p>
    <w:p w:rsidR="00F563B3" w:rsidRDefault="00D16C94" w:rsidP="00F563B3">
      <w:pPr>
        <w:spacing w:after="0" w:line="240" w:lineRule="auto"/>
        <w:rPr>
          <w:rFonts w:ascii="Georgia" w:hAnsi="Georgia"/>
          <w:sz w:val="24"/>
          <w:szCs w:val="24"/>
        </w:rPr>
      </w:pPr>
      <w:r w:rsidRPr="00CC39C2">
        <w:rPr>
          <w:rFonts w:ascii="Georgia" w:hAnsi="Georgia"/>
          <w:sz w:val="24"/>
          <w:szCs w:val="24"/>
        </w:rPr>
        <w:t>Roma, 11 settembre</w:t>
      </w:r>
      <w:r w:rsidR="00F563B3" w:rsidRPr="00CC39C2">
        <w:rPr>
          <w:rFonts w:ascii="Georgia" w:hAnsi="Georgia"/>
          <w:sz w:val="24"/>
          <w:szCs w:val="24"/>
        </w:rPr>
        <w:t xml:space="preserve">  2014</w:t>
      </w:r>
      <w:bookmarkStart w:id="0" w:name="_GoBack"/>
      <w:bookmarkEnd w:id="0"/>
    </w:p>
    <w:p w:rsidR="00963D0E" w:rsidRDefault="00963D0E" w:rsidP="00F563B3">
      <w:pPr>
        <w:spacing w:after="0" w:line="240" w:lineRule="auto"/>
        <w:rPr>
          <w:rFonts w:ascii="Georgia" w:hAnsi="Georgia"/>
          <w:sz w:val="24"/>
          <w:szCs w:val="24"/>
        </w:rPr>
      </w:pPr>
    </w:p>
    <w:p w:rsidR="00963D0E" w:rsidRPr="00CC39C2" w:rsidRDefault="00963D0E" w:rsidP="00F563B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Maria Pia Ercolini (Toponomastica femminile)</w:t>
      </w:r>
      <w:proofErr w:type="gramStart"/>
      <w:r>
        <w:rPr>
          <w:rFonts w:ascii="Georgia" w:hAnsi="Georgia"/>
          <w:sz w:val="24"/>
          <w:szCs w:val="24"/>
        </w:rPr>
        <w:t xml:space="preserve">            </w:t>
      </w:r>
      <w:proofErr w:type="gramEnd"/>
      <w:r>
        <w:rPr>
          <w:rFonts w:ascii="Georgia" w:hAnsi="Georgia"/>
          <w:sz w:val="24"/>
          <w:szCs w:val="24"/>
        </w:rPr>
        <w:t xml:space="preserve">Gigliola </w:t>
      </w:r>
      <w:proofErr w:type="spellStart"/>
      <w:r>
        <w:rPr>
          <w:rFonts w:ascii="Georgia" w:hAnsi="Georgia"/>
          <w:sz w:val="24"/>
          <w:szCs w:val="24"/>
        </w:rPr>
        <w:t>Ciummei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Corduas</w:t>
      </w:r>
      <w:proofErr w:type="spellEnd"/>
      <w:r>
        <w:rPr>
          <w:rFonts w:ascii="Georgia" w:hAnsi="Georgia"/>
          <w:sz w:val="24"/>
          <w:szCs w:val="24"/>
        </w:rPr>
        <w:t xml:space="preserve"> (FNISM)</w:t>
      </w:r>
    </w:p>
    <w:p w:rsidR="00F563B3" w:rsidRPr="00CC39C2" w:rsidRDefault="00F563B3" w:rsidP="00F563B3">
      <w:pPr>
        <w:spacing w:after="0" w:line="240" w:lineRule="auto"/>
        <w:rPr>
          <w:rFonts w:ascii="Georgia" w:hAnsi="Georgia"/>
          <w:sz w:val="24"/>
          <w:szCs w:val="24"/>
        </w:rPr>
      </w:pPr>
    </w:p>
    <w:p w:rsidR="0065625A" w:rsidRPr="00CC39C2" w:rsidRDefault="00963D0E" w:rsidP="00F563B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zh-TW"/>
        </w:rPr>
        <w:drawing>
          <wp:inline distT="0" distB="0" distL="0" distR="0">
            <wp:extent cx="2168776" cy="604484"/>
            <wp:effectExtent l="0" t="0" r="0" b="571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mp cop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137" cy="60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4"/>
          <w:szCs w:val="24"/>
        </w:rPr>
        <w:t xml:space="preserve">                                    </w:t>
      </w:r>
      <w:r>
        <w:rPr>
          <w:rFonts w:ascii="Georgia" w:hAnsi="Georgia"/>
          <w:noProof/>
          <w:sz w:val="24"/>
          <w:szCs w:val="24"/>
          <w:lang w:eastAsia="zh-TW"/>
        </w:rPr>
        <w:drawing>
          <wp:inline distT="0" distB="0" distL="0" distR="0">
            <wp:extent cx="2625976" cy="91901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Gigliola FNISM.tif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976" cy="91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625A" w:rsidRPr="00CC39C2" w:rsidSect="00F563B3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307B"/>
    <w:multiLevelType w:val="hybridMultilevel"/>
    <w:tmpl w:val="5B008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eorgi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eorgi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eorgi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314A6"/>
    <w:multiLevelType w:val="multilevel"/>
    <w:tmpl w:val="FF306CFE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6237E6"/>
    <w:multiLevelType w:val="hybridMultilevel"/>
    <w:tmpl w:val="717ADD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B4360"/>
    <w:multiLevelType w:val="hybridMultilevel"/>
    <w:tmpl w:val="E244F0C0"/>
    <w:lvl w:ilvl="0" w:tplc="7E54B9BE"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33E22771"/>
    <w:multiLevelType w:val="hybridMultilevel"/>
    <w:tmpl w:val="138C45B0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6A325060"/>
    <w:multiLevelType w:val="hybridMultilevel"/>
    <w:tmpl w:val="A42834F6"/>
    <w:lvl w:ilvl="0" w:tplc="E52C607A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60488"/>
    <w:multiLevelType w:val="hybridMultilevel"/>
    <w:tmpl w:val="18C6D8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stylePaneSortMethod w:val="0000"/>
  <w:defaultTabStop w:val="708"/>
  <w:hyphenationZone w:val="283"/>
  <w:characterSpacingControl w:val="doNotCompress"/>
  <w:compat/>
  <w:rsids>
    <w:rsidRoot w:val="001670C0"/>
    <w:rsid w:val="00066E02"/>
    <w:rsid w:val="001670C0"/>
    <w:rsid w:val="00211DF1"/>
    <w:rsid w:val="002D495B"/>
    <w:rsid w:val="004113D1"/>
    <w:rsid w:val="0065625A"/>
    <w:rsid w:val="006C7BD4"/>
    <w:rsid w:val="008E7D6D"/>
    <w:rsid w:val="00953FC8"/>
    <w:rsid w:val="00963D0E"/>
    <w:rsid w:val="009A441F"/>
    <w:rsid w:val="00A314E1"/>
    <w:rsid w:val="00C16466"/>
    <w:rsid w:val="00CC39C2"/>
    <w:rsid w:val="00D16C94"/>
    <w:rsid w:val="00F5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70C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70C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0C0"/>
    <w:rPr>
      <w:rFonts w:ascii="Tahoma" w:eastAsia="Calibri" w:hAnsi="Tahoma" w:cs="Tahoma"/>
      <w:sz w:val="16"/>
      <w:szCs w:val="16"/>
    </w:rPr>
  </w:style>
  <w:style w:type="paragraph" w:styleId="Nessunaspaziatura">
    <w:name w:val="No Spacing"/>
    <w:uiPriority w:val="1"/>
    <w:qFormat/>
    <w:rsid w:val="00D35098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E40CBA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table" w:styleId="Grigliatabella">
    <w:name w:val="Table Grid"/>
    <w:basedOn w:val="Tabellanormale"/>
    <w:uiPriority w:val="59"/>
    <w:rsid w:val="00E40C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023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023A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A023A"/>
    <w:rPr>
      <w:vertAlign w:val="superscript"/>
    </w:rPr>
  </w:style>
  <w:style w:type="paragraph" w:customStyle="1" w:styleId="Nessunaspaziatura1">
    <w:name w:val="Nessuna spaziatura1"/>
    <w:uiPriority w:val="1"/>
    <w:qFormat/>
    <w:rsid w:val="004113D1"/>
    <w:rPr>
      <w:rFonts w:eastAsia="新細明體"/>
      <w:sz w:val="22"/>
      <w:szCs w:val="22"/>
      <w:lang w:eastAsia="zh-TW" w:bidi="he-IL"/>
    </w:rPr>
  </w:style>
  <w:style w:type="paragraph" w:customStyle="1" w:styleId="mittente">
    <w:name w:val="mittente"/>
    <w:basedOn w:val="Normale"/>
    <w:rsid w:val="006C7BD4"/>
    <w:pPr>
      <w:spacing w:after="0" w:line="280" w:lineRule="exact"/>
      <w:ind w:left="4820"/>
    </w:pPr>
    <w:rPr>
      <w:rFonts w:ascii="Arial" w:eastAsia="Times" w:hAnsi="Arial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70C0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670C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670C0"/>
    <w:rPr>
      <w:rFonts w:ascii="Tahoma" w:eastAsia="Calibri" w:hAnsi="Tahoma" w:cs="Tahoma"/>
      <w:sz w:val="16"/>
      <w:szCs w:val="16"/>
    </w:rPr>
  </w:style>
  <w:style w:type="paragraph" w:styleId="Nessunaspaziatura">
    <w:name w:val="No Spacing"/>
    <w:uiPriority w:val="1"/>
    <w:qFormat/>
    <w:rsid w:val="00D35098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E40CBA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table" w:styleId="Grigliatabella">
    <w:name w:val="Table Grid"/>
    <w:basedOn w:val="Tabellanormale"/>
    <w:uiPriority w:val="59"/>
    <w:rsid w:val="00E40C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023A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3A023A"/>
    <w:rPr>
      <w:lang w:eastAsia="en-US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3A023A"/>
    <w:rPr>
      <w:vertAlign w:val="superscript"/>
    </w:rPr>
  </w:style>
  <w:style w:type="paragraph" w:customStyle="1" w:styleId="Nessunaspaziatura1">
    <w:name w:val="Nessuna spaziatura1"/>
    <w:uiPriority w:val="1"/>
    <w:qFormat/>
    <w:rsid w:val="004113D1"/>
    <w:rPr>
      <w:rFonts w:eastAsia="新細明體"/>
      <w:sz w:val="22"/>
      <w:szCs w:val="22"/>
      <w:lang w:eastAsia="zh-TW" w:bidi="he-IL"/>
    </w:rPr>
  </w:style>
  <w:style w:type="paragraph" w:customStyle="1" w:styleId="mittente">
    <w:name w:val="mittente"/>
    <w:basedOn w:val="Normale"/>
    <w:rsid w:val="006C7BD4"/>
    <w:pPr>
      <w:spacing w:after="0" w:line="280" w:lineRule="exact"/>
      <w:ind w:left="4820"/>
    </w:pPr>
    <w:rPr>
      <w:rFonts w:ascii="Arial" w:eastAsia="Times" w:hAnsi="Arial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Gigliola</dc:creator>
  <cp:keywords/>
  <dc:description/>
  <cp:lastModifiedBy>rita</cp:lastModifiedBy>
  <cp:revision>8</cp:revision>
  <cp:lastPrinted>2014-07-08T21:18:00Z</cp:lastPrinted>
  <dcterms:created xsi:type="dcterms:W3CDTF">2014-07-14T16:08:00Z</dcterms:created>
  <dcterms:modified xsi:type="dcterms:W3CDTF">2015-02-24T16:44:00Z</dcterms:modified>
</cp:coreProperties>
</file>